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6ECCB" w14:textId="13A9FBD0" w:rsidR="00D00C25" w:rsidRDefault="00D00C25" w:rsidP="00D00C25">
      <w:pPr>
        <w:jc w:val="center"/>
        <w:rPr>
          <w:b/>
          <w:bCs/>
        </w:rPr>
      </w:pPr>
      <w:r>
        <w:rPr>
          <w:b/>
          <w:bCs/>
        </w:rPr>
        <w:t>Curas exiliados en Galicia durante la Revolución Francesa</w:t>
      </w:r>
    </w:p>
    <w:p w14:paraId="53448A0D" w14:textId="655D1D25" w:rsidR="00C5592B" w:rsidRDefault="00C5592B" w:rsidP="00E645D7">
      <w:pPr>
        <w:spacing w:line="360" w:lineRule="auto"/>
        <w:jc w:val="both"/>
      </w:pPr>
      <w:r>
        <w:t xml:space="preserve">Nos centraremos, sobre todo, en </w:t>
      </w:r>
      <w:r w:rsidR="00032CDA">
        <w:t xml:space="preserve">analizar </w:t>
      </w:r>
      <w:r>
        <w:t>la situación de los eclesiásticos exiliados en Ourense</w:t>
      </w:r>
      <w:r w:rsidR="00E645D7">
        <w:t xml:space="preserve"> durante la Revolución Francesa</w:t>
      </w:r>
      <w:r>
        <w:t>.</w:t>
      </w:r>
    </w:p>
    <w:p w14:paraId="7B2E09D7" w14:textId="00E2EB96" w:rsidR="00D00C25" w:rsidRDefault="00D00C25" w:rsidP="00E645D7">
      <w:pPr>
        <w:spacing w:line="360" w:lineRule="auto"/>
        <w:jc w:val="both"/>
      </w:pPr>
      <w:r>
        <w:t xml:space="preserve">El 27 de septiembre de 1792 llegan a Ourense los primeros eclesiásticos franceses deportados de Francia. </w:t>
      </w:r>
      <w:r w:rsidR="00F81EFB">
        <w:t xml:space="preserve">Algunos de ellos eran </w:t>
      </w:r>
      <w:r w:rsidR="000B6ADE">
        <w:t>François</w:t>
      </w:r>
      <w:r w:rsidR="00F81EFB" w:rsidRPr="00F81EFB">
        <w:t xml:space="preserve"> </w:t>
      </w:r>
      <w:proofErr w:type="spellStart"/>
      <w:r w:rsidR="00F81EFB" w:rsidRPr="00F81EFB">
        <w:t>Lesbats</w:t>
      </w:r>
      <w:proofErr w:type="spellEnd"/>
      <w:r w:rsidR="00F81EFB">
        <w:t xml:space="preserve">, </w:t>
      </w:r>
      <w:r w:rsidR="000B6ADE">
        <w:t>François</w:t>
      </w:r>
      <w:r w:rsidR="00F81EFB">
        <w:t xml:space="preserve"> Laborde, Fr. Jean-</w:t>
      </w:r>
      <w:proofErr w:type="spellStart"/>
      <w:r w:rsidR="00F81EFB">
        <w:t>Agustin</w:t>
      </w:r>
      <w:proofErr w:type="spellEnd"/>
      <w:r w:rsidR="00F81EFB">
        <w:t xml:space="preserve"> </w:t>
      </w:r>
      <w:proofErr w:type="spellStart"/>
      <w:r w:rsidR="00F81EFB">
        <w:t>Lesbaiceilles</w:t>
      </w:r>
      <w:proofErr w:type="spellEnd"/>
      <w:r w:rsidR="00F81EFB">
        <w:t xml:space="preserve"> y Raymond Seguin. Fueron los primeros, pero no serán los últimos en llegar, ya que Ourense ocupará un lugar destacado en la historia y geografía de la emigración del clero en España.</w:t>
      </w:r>
    </w:p>
    <w:p w14:paraId="71A774C7" w14:textId="3A0A446B" w:rsidR="00F81EFB" w:rsidRDefault="00F81EFB" w:rsidP="00E645D7">
      <w:pPr>
        <w:spacing w:line="360" w:lineRule="auto"/>
        <w:jc w:val="both"/>
      </w:pPr>
      <w:r>
        <w:t>El origen de esta emigración se de</w:t>
      </w:r>
      <w:r w:rsidR="0032534F">
        <w:t>be a la aprobación que hizo la Asamblea Nacional sobre la Constitución Civil del Clero. El 27 de septiembre, la Asamblea decreta la obligación de los eclesiásticos a prestar fidelidad a la Nación, a la Ley y al Rey. A</w:t>
      </w:r>
      <w:r w:rsidR="00C5592B">
        <w:t>nte esta situación, a</w:t>
      </w:r>
      <w:r w:rsidR="0032534F">
        <w:t xml:space="preserve"> los clérigos solo les queda</w:t>
      </w:r>
      <w:r w:rsidR="00C5592B">
        <w:t>ron</w:t>
      </w:r>
      <w:r w:rsidR="0032534F">
        <w:t xml:space="preserve"> tres opciones: </w:t>
      </w:r>
      <w:r w:rsidR="0032534F" w:rsidRPr="0032534F">
        <w:t xml:space="preserve">la insegura clandestinidad, la </w:t>
      </w:r>
      <w:r w:rsidR="0032534F">
        <w:t>peligrosa reclusión</w:t>
      </w:r>
      <w:r w:rsidR="0032534F" w:rsidRPr="0032534F">
        <w:t xml:space="preserve"> o </w:t>
      </w:r>
      <w:r w:rsidR="0032534F">
        <w:t>el exilio.</w:t>
      </w:r>
    </w:p>
    <w:p w14:paraId="36EF8733" w14:textId="689960D5" w:rsidR="00521F8E" w:rsidRDefault="00521F8E" w:rsidP="00E645D7">
      <w:pPr>
        <w:spacing w:line="360" w:lineRule="auto"/>
        <w:jc w:val="both"/>
      </w:pPr>
      <w:r>
        <w:t>Después del exilio, los clérigos podrían volver a Francia, pero no todos querían regresar al país del que huyeron por ser perseguidos.</w:t>
      </w:r>
    </w:p>
    <w:p w14:paraId="3CE23E7D" w14:textId="4A51575A" w:rsidR="00C5592B" w:rsidRDefault="00C5592B" w:rsidP="00E645D7">
      <w:pPr>
        <w:spacing w:line="360" w:lineRule="auto"/>
        <w:jc w:val="both"/>
      </w:pPr>
      <w:r>
        <w:t xml:space="preserve">Se estima que en España se pudieron refugiar un total de </w:t>
      </w:r>
      <w:r w:rsidR="00E645D7">
        <w:t xml:space="preserve">entre </w:t>
      </w:r>
      <w:r>
        <w:t>7.000</w:t>
      </w:r>
      <w:r w:rsidR="00E645D7">
        <w:t xml:space="preserve"> y </w:t>
      </w:r>
      <w:r>
        <w:t>8.000 eclesiásticos franceses, mientras que en Ourense este número asciende a las 328 personas</w:t>
      </w:r>
      <w:r w:rsidR="00521F8E">
        <w:t xml:space="preserve">. Por ejemplo, 55 </w:t>
      </w:r>
      <w:r w:rsidR="00E645D7">
        <w:t xml:space="preserve">personas fueron </w:t>
      </w:r>
      <w:r w:rsidR="00521F8E">
        <w:t>las que llegaron a finales de septiembre de 1792</w:t>
      </w:r>
      <w:r>
        <w:t>.</w:t>
      </w:r>
    </w:p>
    <w:p w14:paraId="2A02D0FB" w14:textId="7912854A" w:rsidR="00E645D7" w:rsidRDefault="00E645D7" w:rsidP="00E645D7">
      <w:pPr>
        <w:spacing w:line="360" w:lineRule="auto"/>
        <w:jc w:val="both"/>
      </w:pPr>
      <w:r>
        <w:t>La mayoría de los clérigos refugiados provenían de las diócesis del oeste de Francia. Fueron un total de 38 las diócesis de origen, de las que Francia contaba con 141.</w:t>
      </w:r>
      <w:r w:rsidR="00AC1EA9">
        <w:t xml:space="preserve"> Se dividieron en categorías diferentes, pero exceptuando algunos obispos, el resto eran vicarios, capellanos o curas.</w:t>
      </w:r>
    </w:p>
    <w:p w14:paraId="2F6BE577" w14:textId="2015664F" w:rsidR="00E645D7" w:rsidRDefault="00921D5B" w:rsidP="00E645D7">
      <w:pPr>
        <w:spacing w:line="360" w:lineRule="auto"/>
        <w:jc w:val="both"/>
      </w:pPr>
      <w:r>
        <w:t xml:space="preserve">Otros ejemplos de sacerdotes franceses exiliados podrían ser: Juan Jacobo </w:t>
      </w:r>
      <w:proofErr w:type="spellStart"/>
      <w:r>
        <w:t>Baudry</w:t>
      </w:r>
      <w:proofErr w:type="spellEnd"/>
      <w:r>
        <w:t xml:space="preserve">, Juan Labadie o Pedro </w:t>
      </w:r>
      <w:proofErr w:type="spellStart"/>
      <w:r>
        <w:t>Aymard</w:t>
      </w:r>
      <w:proofErr w:type="spellEnd"/>
      <w:r>
        <w:t>.</w:t>
      </w:r>
    </w:p>
    <w:p w14:paraId="304B9E6C" w14:textId="569058E0" w:rsidR="00921D5B" w:rsidRDefault="00921D5B" w:rsidP="00E645D7">
      <w:pPr>
        <w:spacing w:line="360" w:lineRule="auto"/>
        <w:jc w:val="both"/>
      </w:pPr>
      <w:r>
        <w:t xml:space="preserve">Muchos de los exiliados estuvieron durante largas estancias en Ourense, o incluso durante estancias definitivas. Vivieron como si estuviesen en su propia diócesis ejerciendo sus propias </w:t>
      </w:r>
      <w:r w:rsidR="00AC1EA9">
        <w:t>funciones sacerdotales con libertad, y también con puestos con cierta responsabilidad.</w:t>
      </w:r>
    </w:p>
    <w:p w14:paraId="7AAE5FEA" w14:textId="0EA28C59" w:rsidR="00AC1EA9" w:rsidRDefault="00AC1EA9" w:rsidP="00E645D7">
      <w:pPr>
        <w:spacing w:line="360" w:lineRule="auto"/>
        <w:jc w:val="both"/>
      </w:pPr>
    </w:p>
    <w:p w14:paraId="0CEEDB06" w14:textId="43AC0B77" w:rsidR="00AC1EA9" w:rsidRPr="00D00C25" w:rsidRDefault="00AC1EA9" w:rsidP="00E645D7">
      <w:pPr>
        <w:spacing w:line="360" w:lineRule="auto"/>
        <w:jc w:val="both"/>
      </w:pPr>
    </w:p>
    <w:sectPr w:rsidR="00AC1EA9" w:rsidRPr="00D00C2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D2480" w14:textId="77777777" w:rsidR="00E51C18" w:rsidRDefault="00E51C18" w:rsidP="00D00C25">
      <w:pPr>
        <w:spacing w:after="0" w:line="240" w:lineRule="auto"/>
      </w:pPr>
      <w:r>
        <w:separator/>
      </w:r>
    </w:p>
  </w:endnote>
  <w:endnote w:type="continuationSeparator" w:id="0">
    <w:p w14:paraId="3F8EFBE6" w14:textId="77777777" w:rsidR="00E51C18" w:rsidRDefault="00E51C18" w:rsidP="00D00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70AB7" w14:textId="77777777" w:rsidR="00E51C18" w:rsidRDefault="00E51C18" w:rsidP="00D00C25">
      <w:pPr>
        <w:spacing w:after="0" w:line="240" w:lineRule="auto"/>
      </w:pPr>
      <w:r>
        <w:separator/>
      </w:r>
    </w:p>
  </w:footnote>
  <w:footnote w:type="continuationSeparator" w:id="0">
    <w:p w14:paraId="1E3F56EF" w14:textId="77777777" w:rsidR="00E51C18" w:rsidRDefault="00E51C18" w:rsidP="00D00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aps/>
        <w:color w:val="44546A" w:themeColor="text2"/>
        <w:sz w:val="20"/>
        <w:szCs w:val="20"/>
      </w:rPr>
      <w:alias w:val="Autor"/>
      <w:tag w:val=""/>
      <w:id w:val="-1701008461"/>
      <w:placeholder>
        <w:docPart w:val="DC85244EC402431E91DEE4750F565098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Content>
      <w:p w14:paraId="7A67A0DC" w14:textId="398F9C7A" w:rsidR="00D00C25" w:rsidRDefault="00D00C25">
        <w:pPr>
          <w:pStyle w:val="Encabezado"/>
          <w:jc w:val="right"/>
          <w:rPr>
            <w:caps/>
            <w:color w:val="44546A" w:themeColor="text2"/>
            <w:sz w:val="20"/>
            <w:szCs w:val="20"/>
          </w:rPr>
        </w:pPr>
        <w:r>
          <w:rPr>
            <w:caps/>
            <w:color w:val="44546A" w:themeColor="text2"/>
            <w:sz w:val="20"/>
            <w:szCs w:val="20"/>
          </w:rPr>
          <w:t>Jéssica Puente González</w:t>
        </w:r>
      </w:p>
    </w:sdtContent>
  </w:sdt>
  <w:p w14:paraId="2F6C4B34" w14:textId="57DBCF32" w:rsidR="00D00C25" w:rsidRPr="00D00C25" w:rsidRDefault="00D00C25" w:rsidP="00D00C25">
    <w:pPr>
      <w:pStyle w:val="Encabezado"/>
      <w:rPr>
        <w:color w:val="44546A" w:themeColor="text2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25"/>
    <w:rsid w:val="00032CDA"/>
    <w:rsid w:val="000B6ADE"/>
    <w:rsid w:val="00142EC3"/>
    <w:rsid w:val="0032534F"/>
    <w:rsid w:val="00521F8E"/>
    <w:rsid w:val="0086260B"/>
    <w:rsid w:val="00921D5B"/>
    <w:rsid w:val="00AC1EA9"/>
    <w:rsid w:val="00C5592B"/>
    <w:rsid w:val="00D00C25"/>
    <w:rsid w:val="00E51C18"/>
    <w:rsid w:val="00E645D7"/>
    <w:rsid w:val="00F417F5"/>
    <w:rsid w:val="00F8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2FE1D"/>
  <w15:chartTrackingRefBased/>
  <w15:docId w15:val="{775378AB-221C-4FF8-B794-428BEE53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0C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0C25"/>
  </w:style>
  <w:style w:type="paragraph" w:styleId="Piedepgina">
    <w:name w:val="footer"/>
    <w:basedOn w:val="Normal"/>
    <w:link w:val="PiedepginaCar"/>
    <w:uiPriority w:val="99"/>
    <w:unhideWhenUsed/>
    <w:rsid w:val="00D00C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C25"/>
  </w:style>
  <w:style w:type="character" w:customStyle="1" w:styleId="Textodemarcadordeposicin">
    <w:name w:val="Texto de marcador de posición"/>
    <w:basedOn w:val="Fuentedeprrafopredeter"/>
    <w:uiPriority w:val="99"/>
    <w:semiHidden/>
    <w:rsid w:val="00D00C25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AC1EA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C1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85244EC402431E91DEE4750F565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D6412-B37B-44AA-AAC1-B1171194A6CD}"/>
      </w:docPartPr>
      <w:docPartBody>
        <w:p w:rsidR="003F7467" w:rsidRDefault="001E76ED" w:rsidP="001E76ED">
          <w:pPr>
            <w:pStyle w:val="DC85244EC402431E91DEE4750F565098"/>
          </w:pPr>
          <w:r>
            <w:rPr>
              <w:rStyle w:val="Textodemarcadordeposicin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6ED"/>
    <w:rsid w:val="001E76ED"/>
    <w:rsid w:val="003F7467"/>
    <w:rsid w:val="00526871"/>
    <w:rsid w:val="0061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1E76ED"/>
    <w:rPr>
      <w:color w:val="808080"/>
    </w:rPr>
  </w:style>
  <w:style w:type="paragraph" w:customStyle="1" w:styleId="DC85244EC402431E91DEE4750F565098">
    <w:name w:val="DC85244EC402431E91DEE4750F565098"/>
    <w:rsid w:val="001E76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2022-09-13T00:00:00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Curas exiliados en galicia durante la revolución francesa</dc:title>
  <dc:subject/>
  <dc:creator>Jéssica Puente González</dc:creator>
  <cp:keywords/>
  <dc:description/>
  <cp:lastModifiedBy>Jéssica Puente González</cp:lastModifiedBy>
  <cp:revision>2</cp:revision>
  <dcterms:created xsi:type="dcterms:W3CDTF">2022-09-13T11:19:00Z</dcterms:created>
  <dcterms:modified xsi:type="dcterms:W3CDTF">2022-09-13T11:19:00Z</dcterms:modified>
</cp:coreProperties>
</file>